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2E1494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Pr="005D284D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7D3" w:rsidRPr="005D284D">
        <w:rPr>
          <w:rFonts w:ascii="Times New Roman" w:hAnsi="Times New Roman" w:cs="Times New Roman"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5D284D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4D">
        <w:rPr>
          <w:rFonts w:ascii="Times New Roman" w:hAnsi="Times New Roman" w:cs="Times New Roman"/>
          <w:sz w:val="24"/>
          <w:szCs w:val="24"/>
        </w:rPr>
        <w:t xml:space="preserve">за </w:t>
      </w:r>
      <w:r w:rsidR="00F352D4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494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 w:rsidRPr="005D28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284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5D284D" w:rsidRPr="005D284D">
        <w:rPr>
          <w:rFonts w:ascii="Times New Roman" w:hAnsi="Times New Roman" w:cs="Times New Roman"/>
          <w:sz w:val="24"/>
          <w:szCs w:val="24"/>
        </w:rPr>
        <w:t>4</w:t>
      </w:r>
      <w:r w:rsidRPr="005D28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2E1494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25.12</w:t>
      </w:r>
      <w:r w:rsidR="005D284D">
        <w:rPr>
          <w:rFonts w:ascii="Times New Roman" w:eastAsia="Calibri" w:hAnsi="Times New Roman" w:cs="Times New Roman"/>
          <w:sz w:val="24"/>
          <w:szCs w:val="24"/>
        </w:rPr>
        <w:t>.2024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BB53DF" w:rsidRPr="002A6E87" w:rsidRDefault="00054E93" w:rsidP="005D284D">
      <w:pPr>
        <w:pStyle w:val="1"/>
        <w:spacing w:after="12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4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 xml:space="preserve"> 2024г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5D284D" w:rsidRPr="00054E93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контроле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49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Pr="00D84418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</w:t>
      </w:r>
      <w:r w:rsidRPr="00D84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49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2024г.</w:t>
      </w:r>
    </w:p>
    <w:p w:rsidR="005D284D" w:rsidRDefault="005D284D" w:rsidP="005D284D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</w:p>
    <w:p w:rsidR="002E1494" w:rsidRDefault="005D284D" w:rsidP="002E1494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антикоррупционному просвещению обучающихся, родителей (законных представителей) и работников школы-интернат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4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2024г</w:t>
      </w:r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494" w:rsidRPr="002E1494" w:rsidRDefault="002E1494" w:rsidP="002E1494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1494">
        <w:rPr>
          <w:rFonts w:ascii="Times New Roman" w:hAnsi="Times New Roman" w:cs="Times New Roman"/>
          <w:sz w:val="24"/>
          <w:szCs w:val="24"/>
        </w:rPr>
        <w:t>О проекте Плана работы Комиссии по противодействию коррупции на 2025 год.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5A0655">
        <w:rPr>
          <w:rFonts w:ascii="Times New Roman" w:hAnsi="Times New Roman" w:cs="Times New Roman"/>
          <w:sz w:val="24"/>
          <w:szCs w:val="24"/>
        </w:rPr>
        <w:t>лан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5A0655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26FF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B626FF">
        <w:rPr>
          <w:rFonts w:ascii="Times New Roman" w:hAnsi="Times New Roman" w:cs="Times New Roman"/>
          <w:sz w:val="24"/>
          <w:szCs w:val="24"/>
        </w:rPr>
        <w:t xml:space="preserve"> 2024г.</w:t>
      </w:r>
      <w:r w:rsidR="005A0655" w:rsidRPr="004D610D">
        <w:rPr>
          <w:rFonts w:ascii="Times New Roman" w:hAnsi="Times New Roman" w:cs="Times New Roman"/>
          <w:sz w:val="24"/>
          <w:szCs w:val="24"/>
        </w:rPr>
        <w:t xml:space="preserve"> выполненным в полном объеме.</w:t>
      </w:r>
      <w:r w:rsidR="005A0655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выписку с заседания №</w:t>
      </w:r>
      <w:r w:rsidR="00B626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0655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5A0655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5A0655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626FF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5A0655">
        <w:rPr>
          <w:rFonts w:ascii="Times New Roman" w:eastAsia="Calibri" w:hAnsi="Times New Roman" w:cs="Times New Roman"/>
          <w:sz w:val="24"/>
          <w:szCs w:val="24"/>
        </w:rPr>
        <w:t xml:space="preserve"> 2024г</w:t>
      </w:r>
      <w:r w:rsidR="005A0655" w:rsidRPr="00F46191">
        <w:rPr>
          <w:rFonts w:ascii="Times New Roman" w:hAnsi="Times New Roman" w:cs="Times New Roman"/>
          <w:sz w:val="24"/>
          <w:szCs w:val="24"/>
        </w:rPr>
        <w:t>.</w:t>
      </w:r>
      <w:r w:rsidR="005A0655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Бюджетные средства используются по назначению. </w:t>
      </w:r>
      <w:proofErr w:type="spellStart"/>
      <w:r w:rsidR="005A0655" w:rsidRPr="00FC5B7E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-опасные ситуации 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626FF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</w:t>
      </w:r>
      <w:bookmarkStart w:id="0" w:name="_GoBack"/>
      <w:bookmarkEnd w:id="0"/>
      <w:r w:rsidR="005A0655" w:rsidRPr="00FC5B7E">
        <w:rPr>
          <w:rFonts w:ascii="Times New Roman" w:eastAsia="Calibri" w:hAnsi="Times New Roman" w:cs="Times New Roman"/>
          <w:sz w:val="24"/>
          <w:szCs w:val="24"/>
        </w:rPr>
        <w:t>ены.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Pr="00E67D63">
        <w:rPr>
          <w:rFonts w:ascii="Times New Roman" w:hAnsi="Times New Roman" w:cs="Times New Roman"/>
          <w:sz w:val="24"/>
          <w:szCs w:val="24"/>
        </w:rPr>
        <w:t>6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5A065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по </w:t>
      </w:r>
      <w:r w:rsidR="005A0655">
        <w:rPr>
          <w:rFonts w:ascii="Times New Roman" w:hAnsi="Times New Roman" w:cs="Times New Roman"/>
          <w:sz w:val="24"/>
          <w:szCs w:val="24"/>
        </w:rPr>
        <w:t>размещению</w:t>
      </w:r>
      <w:r w:rsidR="005A0655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</w:t>
      </w:r>
      <w:r w:rsidR="005A0655" w:rsidRPr="0055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A0655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626FF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5A0655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</w:t>
      </w:r>
      <w:r w:rsidR="005A0655">
        <w:rPr>
          <w:rFonts w:ascii="Times New Roman" w:eastAsia="Calibri" w:hAnsi="Times New Roman" w:cs="Times New Roman"/>
          <w:sz w:val="24"/>
          <w:szCs w:val="24"/>
        </w:rPr>
        <w:t xml:space="preserve"> 2024г</w:t>
      </w:r>
      <w:r w:rsidR="005A0655" w:rsidRPr="00F4229A"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5A0655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подготовить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B626F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2024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7F30CD" w:rsidRPr="007F30CD" w:rsidRDefault="005A0655" w:rsidP="00B626FF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Pr="003C3727">
        <w:rPr>
          <w:rFonts w:ascii="Times New Roman" w:eastAsia="Calibri" w:hAnsi="Times New Roman" w:cs="Times New Roman"/>
          <w:sz w:val="24"/>
          <w:szCs w:val="24"/>
        </w:rPr>
        <w:t>:</w:t>
      </w:r>
      <w:r w:rsidRPr="003C3727">
        <w:rPr>
          <w:rFonts w:ascii="Times New Roman" w:hAnsi="Times New Roman" w:cs="Times New Roman"/>
          <w:sz w:val="24"/>
          <w:szCs w:val="24"/>
        </w:rPr>
        <w:t xml:space="preserve"> </w:t>
      </w:r>
      <w:r w:rsidR="00B626FF" w:rsidRPr="00807E0E">
        <w:rPr>
          <w:rFonts w:ascii="Times New Roman" w:hAnsi="Times New Roman" w:cs="Times New Roman"/>
          <w:sz w:val="24"/>
          <w:szCs w:val="24"/>
        </w:rPr>
        <w:t xml:space="preserve">проведения оценочных процедур по качеству образования </w:t>
      </w:r>
      <w:r w:rsidR="00B626FF" w:rsidRPr="00B626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26F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B626FF">
        <w:rPr>
          <w:rFonts w:ascii="Times New Roman" w:hAnsi="Times New Roman" w:cs="Times New Roman"/>
          <w:sz w:val="24"/>
          <w:szCs w:val="24"/>
        </w:rPr>
        <w:t xml:space="preserve">), </w:t>
      </w:r>
      <w:r w:rsidRPr="003C3727">
        <w:rPr>
          <w:rFonts w:ascii="Times New Roman" w:hAnsi="Times New Roman" w:cs="Times New Roman"/>
          <w:sz w:val="24"/>
          <w:szCs w:val="24"/>
        </w:rPr>
        <w:t>соблюдение процедуры аттестации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5A0655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A06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626F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квартале </w:t>
      </w:r>
      <w:r w:rsidR="005A0655" w:rsidRPr="005A0655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>г. продолжить антикоррупционное просвещение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5A0655" w:rsidRPr="00BA6750">
        <w:rPr>
          <w:rFonts w:ascii="Times New Roman" w:eastAsia="Times New Roman" w:hAnsi="Times New Roman" w:cs="Times New Roman"/>
          <w:sz w:val="24"/>
          <w:szCs w:val="24"/>
        </w:rPr>
        <w:t>школы, обучающихся и родителей (законных представителей)</w:t>
      </w:r>
      <w:r w:rsidR="005A0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0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учитель-логопед Вандышева А.В.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Default="00B626FF" w:rsidP="00B626F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D6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представить проект Плана работы Комиссии на 2025 год для рассмотрения и дальнейшего утверждения Председателем комиссии по противодействию коррупции.</w:t>
      </w:r>
    </w:p>
    <w:p w:rsidR="005D284D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2021-03-23T06:53:00Z</cp:lastPrinted>
  <dcterms:created xsi:type="dcterms:W3CDTF">2021-03-04T17:08:00Z</dcterms:created>
  <dcterms:modified xsi:type="dcterms:W3CDTF">2025-01-27T14:50:00Z</dcterms:modified>
</cp:coreProperties>
</file>